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AA64" w14:textId="77777777" w:rsidR="008223E4" w:rsidRDefault="008223E4" w:rsidP="004805DE">
      <w:pPr>
        <w:rPr>
          <w:rFonts w:ascii="Palanquin" w:hAnsi="Palanquin" w:cs="Palanquin"/>
          <w:b/>
          <w:sz w:val="24"/>
        </w:rPr>
      </w:pPr>
    </w:p>
    <w:p w14:paraId="417119EF" w14:textId="33966FE6" w:rsidR="007E4FBE" w:rsidRPr="004805DE" w:rsidRDefault="007E4FBE" w:rsidP="004805DE">
      <w:pPr>
        <w:rPr>
          <w:rFonts w:ascii="Palanquin" w:hAnsi="Palanquin" w:cs="Palanquin"/>
          <w:sz w:val="24"/>
        </w:rPr>
      </w:pPr>
      <w:r w:rsidRPr="004805DE">
        <w:rPr>
          <w:rFonts w:ascii="Palanquin" w:hAnsi="Palanquin" w:cs="Palanquin"/>
          <w:b/>
          <w:sz w:val="24"/>
        </w:rPr>
        <w:t>JOB TITLE</w:t>
      </w:r>
      <w:proofErr w:type="gramStart"/>
      <w:r w:rsidRPr="004805DE">
        <w:rPr>
          <w:rFonts w:ascii="Palanquin" w:hAnsi="Palanquin" w:cs="Palanquin"/>
          <w:b/>
          <w:sz w:val="24"/>
        </w:rPr>
        <w:t>:</w:t>
      </w:r>
      <w:r w:rsidRPr="004805DE">
        <w:rPr>
          <w:rFonts w:ascii="Palanquin" w:hAnsi="Palanquin" w:cs="Palanquin"/>
          <w:b/>
          <w:sz w:val="24"/>
        </w:rPr>
        <w:tab/>
      </w:r>
      <w:r w:rsidRPr="004805DE">
        <w:rPr>
          <w:rFonts w:ascii="Palanquin" w:hAnsi="Palanquin" w:cs="Palanquin"/>
          <w:b/>
          <w:sz w:val="24"/>
        </w:rPr>
        <w:tab/>
      </w:r>
      <w:r w:rsidRPr="004805DE">
        <w:rPr>
          <w:rFonts w:ascii="Palanquin" w:hAnsi="Palanquin" w:cs="Palanquin"/>
          <w:sz w:val="24"/>
        </w:rPr>
        <w:t>Chief</w:t>
      </w:r>
      <w:proofErr w:type="gramEnd"/>
      <w:r w:rsidRPr="004805DE">
        <w:rPr>
          <w:rFonts w:ascii="Palanquin" w:hAnsi="Palanquin" w:cs="Palanquin"/>
          <w:sz w:val="24"/>
        </w:rPr>
        <w:t xml:space="preserve"> Financial Officer (CFO)</w:t>
      </w:r>
    </w:p>
    <w:p w14:paraId="2AFCB28D" w14:textId="77777777" w:rsidR="007E4FBE" w:rsidRPr="004805DE" w:rsidRDefault="007E4FBE" w:rsidP="004805DE">
      <w:pPr>
        <w:rPr>
          <w:rFonts w:ascii="Palanquin" w:hAnsi="Palanquin" w:cs="Palanquin"/>
          <w:sz w:val="24"/>
        </w:rPr>
      </w:pPr>
      <w:r w:rsidRPr="004805DE">
        <w:rPr>
          <w:rFonts w:ascii="Palanquin" w:hAnsi="Palanquin" w:cs="Palanquin"/>
          <w:b/>
          <w:sz w:val="24"/>
        </w:rPr>
        <w:t>REPORTS TO:</w:t>
      </w:r>
      <w:r w:rsidRPr="004805DE">
        <w:rPr>
          <w:rFonts w:ascii="Palanquin" w:hAnsi="Palanquin" w:cs="Palanquin"/>
          <w:sz w:val="24"/>
        </w:rPr>
        <w:tab/>
        <w:t>President and Board of Directors</w:t>
      </w:r>
    </w:p>
    <w:p w14:paraId="1F7B287D" w14:textId="77777777" w:rsidR="007E4FBE" w:rsidRPr="004805DE" w:rsidRDefault="007E4FBE">
      <w:pPr>
        <w:rPr>
          <w:rFonts w:ascii="Palanquin" w:hAnsi="Palanquin" w:cs="Palanquin"/>
          <w:sz w:val="24"/>
        </w:rPr>
      </w:pPr>
    </w:p>
    <w:p w14:paraId="52CCF66F" w14:textId="77777777" w:rsidR="007E4FBE" w:rsidRPr="004805DE" w:rsidRDefault="007E4FBE">
      <w:pPr>
        <w:rPr>
          <w:rFonts w:ascii="Palanquin" w:hAnsi="Palanquin" w:cs="Palanquin"/>
          <w:sz w:val="24"/>
        </w:rPr>
      </w:pPr>
      <w:r w:rsidRPr="004805DE">
        <w:rPr>
          <w:rFonts w:ascii="Palanquin" w:hAnsi="Palanquin" w:cs="Palanquin"/>
          <w:b/>
          <w:sz w:val="24"/>
        </w:rPr>
        <w:t>JOB SUMMARY</w:t>
      </w:r>
      <w:r w:rsidRPr="004805DE">
        <w:rPr>
          <w:rFonts w:ascii="Palanquin" w:hAnsi="Palanquin" w:cs="Palanquin"/>
          <w:sz w:val="24"/>
        </w:rPr>
        <w:t>:</w:t>
      </w:r>
    </w:p>
    <w:p w14:paraId="50AFA90D" w14:textId="77777777" w:rsidR="004805DE" w:rsidRPr="004805DE" w:rsidRDefault="004805DE" w:rsidP="004805DE">
      <w:pPr>
        <w:spacing w:after="120"/>
        <w:rPr>
          <w:rFonts w:ascii="Palanquin" w:hAnsi="Palanquin" w:cs="Palanquin"/>
          <w:sz w:val="24"/>
        </w:rPr>
      </w:pPr>
      <w:r w:rsidRPr="004805DE">
        <w:rPr>
          <w:rFonts w:ascii="Palanquin" w:hAnsi="Palanquin" w:cs="Palanquin"/>
          <w:sz w:val="24"/>
        </w:rPr>
        <w:t>The CFO is responsible for the overall financial health and operations of the organization. This includes everything from day-to-day accounting and cash management to longer-term planning, budgeting, and working with the board on financial decisions.</w:t>
      </w:r>
    </w:p>
    <w:p w14:paraId="37BE80C3" w14:textId="73EE0924" w:rsidR="007E4FBE" w:rsidRPr="004805DE" w:rsidRDefault="004805DE" w:rsidP="004805DE">
      <w:pPr>
        <w:spacing w:after="120"/>
        <w:rPr>
          <w:rFonts w:ascii="Palanquin" w:hAnsi="Palanquin" w:cs="Palanquin"/>
          <w:sz w:val="24"/>
        </w:rPr>
      </w:pPr>
      <w:r w:rsidRPr="004805DE">
        <w:rPr>
          <w:rFonts w:ascii="Palanquin" w:hAnsi="Palanquin" w:cs="Palanquin"/>
          <w:sz w:val="24"/>
        </w:rPr>
        <w:t xml:space="preserve">In a small nonprofit environment, this role is both strategic and hands-on. The CFO doesn’t just oversee the numbers—they are actively involved in them. This person also plays a key role on the leadership team, helping guide decisions that impact the </w:t>
      </w:r>
      <w:r w:rsidR="00062B25" w:rsidRPr="004805DE">
        <w:rPr>
          <w:rFonts w:ascii="Palanquin" w:hAnsi="Palanquin" w:cs="Palanquin"/>
          <w:sz w:val="24"/>
        </w:rPr>
        <w:t>organization</w:t>
      </w:r>
      <w:r w:rsidRPr="004805DE">
        <w:rPr>
          <w:rFonts w:ascii="Palanquin" w:hAnsi="Palanquin" w:cs="Palanquin"/>
          <w:sz w:val="24"/>
        </w:rPr>
        <w:t>.</w:t>
      </w:r>
    </w:p>
    <w:p w14:paraId="53705464" w14:textId="77777777" w:rsidR="004805DE" w:rsidRPr="004805DE" w:rsidRDefault="004805DE" w:rsidP="004805DE">
      <w:pPr>
        <w:rPr>
          <w:rFonts w:ascii="Palanquin" w:hAnsi="Palanquin" w:cs="Palanquin"/>
          <w:b/>
          <w:sz w:val="24"/>
        </w:rPr>
      </w:pPr>
      <w:r w:rsidRPr="004805DE">
        <w:rPr>
          <w:rFonts w:ascii="Palanquin" w:hAnsi="Palanquin" w:cs="Palanquin"/>
          <w:b/>
          <w:sz w:val="24"/>
        </w:rPr>
        <w:t>Key Responsibilities</w:t>
      </w:r>
    </w:p>
    <w:p w14:paraId="17626975" w14:textId="77777777" w:rsidR="004805DE" w:rsidRPr="004805DE" w:rsidRDefault="004805DE" w:rsidP="004805DE">
      <w:pPr>
        <w:numPr>
          <w:ilvl w:val="0"/>
          <w:numId w:val="6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Oversee all financial operations, including accounting, budgeting, financial reporting, and audits</w:t>
      </w:r>
    </w:p>
    <w:p w14:paraId="35745AE9" w14:textId="77777777" w:rsidR="004805DE" w:rsidRPr="004805DE" w:rsidRDefault="004805DE" w:rsidP="004805DE">
      <w:pPr>
        <w:numPr>
          <w:ilvl w:val="0"/>
          <w:numId w:val="6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Manage cash flow, investments, and overall financial planning</w:t>
      </w:r>
    </w:p>
    <w:p w14:paraId="4BD07955" w14:textId="77777777" w:rsidR="004805DE" w:rsidRPr="004805DE" w:rsidRDefault="004805DE" w:rsidP="004805DE">
      <w:pPr>
        <w:numPr>
          <w:ilvl w:val="0"/>
          <w:numId w:val="6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Prepare and present financial reports to the President, Finance Committee, and Board</w:t>
      </w:r>
    </w:p>
    <w:p w14:paraId="17CB7FCF" w14:textId="77777777" w:rsidR="004805DE" w:rsidRPr="004805DE" w:rsidRDefault="004805DE" w:rsidP="004805DE">
      <w:pPr>
        <w:numPr>
          <w:ilvl w:val="0"/>
          <w:numId w:val="6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Lead the annual budget process and support ongoing budget monitoring</w:t>
      </w:r>
    </w:p>
    <w:p w14:paraId="74F2D813" w14:textId="77777777" w:rsidR="004805DE" w:rsidRPr="004805DE" w:rsidRDefault="004805DE" w:rsidP="004805DE">
      <w:pPr>
        <w:numPr>
          <w:ilvl w:val="0"/>
          <w:numId w:val="6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Ensure compliance with all applicable regulations, reporting requirements, and internal controls</w:t>
      </w:r>
    </w:p>
    <w:p w14:paraId="235853BB" w14:textId="77777777" w:rsidR="004805DE" w:rsidRPr="004805DE" w:rsidRDefault="004805DE" w:rsidP="004805DE">
      <w:pPr>
        <w:numPr>
          <w:ilvl w:val="0"/>
          <w:numId w:val="6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Serve as the primary contact for external auditors and financial partners</w:t>
      </w:r>
    </w:p>
    <w:p w14:paraId="0E90E61B" w14:textId="77777777" w:rsidR="004805DE" w:rsidRPr="004805DE" w:rsidRDefault="004805DE" w:rsidP="004805DE">
      <w:pPr>
        <w:numPr>
          <w:ilvl w:val="0"/>
          <w:numId w:val="6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Oversee payroll, benefits administration, and insurance coverage</w:t>
      </w:r>
    </w:p>
    <w:p w14:paraId="67D863FC" w14:textId="77777777" w:rsidR="004805DE" w:rsidRPr="004805DE" w:rsidRDefault="004805DE" w:rsidP="004805DE">
      <w:pPr>
        <w:numPr>
          <w:ilvl w:val="0"/>
          <w:numId w:val="6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Maintain and improve financial systems and processes (including accounting software and reporting tools)</w:t>
      </w:r>
    </w:p>
    <w:p w14:paraId="7380B401" w14:textId="77777777" w:rsidR="004805DE" w:rsidRPr="004805DE" w:rsidRDefault="004805DE" w:rsidP="004805DE">
      <w:pPr>
        <w:numPr>
          <w:ilvl w:val="0"/>
          <w:numId w:val="6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Oversee building operations and physical assets of the organization</w:t>
      </w:r>
    </w:p>
    <w:p w14:paraId="2B867510" w14:textId="01737C40" w:rsidR="004805DE" w:rsidRPr="004805DE" w:rsidRDefault="004805DE" w:rsidP="004805DE">
      <w:pPr>
        <w:numPr>
          <w:ilvl w:val="0"/>
          <w:numId w:val="6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 xml:space="preserve">Support and </w:t>
      </w:r>
      <w:proofErr w:type="gramStart"/>
      <w:r w:rsidR="00062B25" w:rsidRPr="004805DE">
        <w:rPr>
          <w:rFonts w:ascii="Palanquin" w:hAnsi="Palanquin" w:cs="Palanquin"/>
          <w:bCs/>
          <w:sz w:val="24"/>
        </w:rPr>
        <w:t>staff</w:t>
      </w:r>
      <w:r w:rsidRPr="004805DE">
        <w:rPr>
          <w:rFonts w:ascii="Palanquin" w:hAnsi="Palanquin" w:cs="Palanquin"/>
          <w:bCs/>
          <w:sz w:val="24"/>
        </w:rPr>
        <w:t xml:space="preserve"> </w:t>
      </w:r>
      <w:r w:rsidR="00062B25">
        <w:rPr>
          <w:rFonts w:ascii="Palanquin" w:hAnsi="Palanquin" w:cs="Palanquin"/>
          <w:bCs/>
          <w:sz w:val="24"/>
        </w:rPr>
        <w:t>key</w:t>
      </w:r>
      <w:proofErr w:type="gramEnd"/>
      <w:r w:rsidR="00062B25">
        <w:rPr>
          <w:rFonts w:ascii="Palanquin" w:hAnsi="Palanquin" w:cs="Palanquin"/>
          <w:bCs/>
          <w:sz w:val="24"/>
        </w:rPr>
        <w:t xml:space="preserve"> </w:t>
      </w:r>
      <w:r w:rsidRPr="004805DE">
        <w:rPr>
          <w:rFonts w:ascii="Palanquin" w:hAnsi="Palanquin" w:cs="Palanquin"/>
          <w:bCs/>
          <w:sz w:val="24"/>
        </w:rPr>
        <w:t>committees (Finance, Personnel/HR, and others as needed)</w:t>
      </w:r>
    </w:p>
    <w:p w14:paraId="6045B376" w14:textId="77777777" w:rsidR="004805DE" w:rsidRPr="004805DE" w:rsidRDefault="004805DE" w:rsidP="004805DE">
      <w:pPr>
        <w:numPr>
          <w:ilvl w:val="0"/>
          <w:numId w:val="6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lastRenderedPageBreak/>
        <w:t>Serve as a resource and thought partner to the President/CEO on financial and operational matters</w:t>
      </w:r>
    </w:p>
    <w:p w14:paraId="1B55BE3E" w14:textId="6D02AF19" w:rsidR="007E4FBE" w:rsidRDefault="004805DE" w:rsidP="004805DE">
      <w:pPr>
        <w:numPr>
          <w:ilvl w:val="0"/>
          <w:numId w:val="6"/>
        </w:numPr>
        <w:spacing w:after="120"/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Act as a liaison with third-party service providers (e.g., financial processing, IT, benefits, etc.)</w:t>
      </w:r>
    </w:p>
    <w:p w14:paraId="6B9C180F" w14:textId="77777777" w:rsidR="004805DE" w:rsidRPr="004805DE" w:rsidRDefault="004805DE" w:rsidP="004805DE">
      <w:pPr>
        <w:rPr>
          <w:rFonts w:ascii="Palanquin" w:hAnsi="Palanquin" w:cs="Palanquin"/>
          <w:b/>
          <w:sz w:val="24"/>
        </w:rPr>
      </w:pPr>
      <w:r w:rsidRPr="004805DE">
        <w:rPr>
          <w:rFonts w:ascii="Palanquin" w:hAnsi="Palanquin" w:cs="Palanquin"/>
          <w:b/>
          <w:sz w:val="24"/>
        </w:rPr>
        <w:t>Leadership &amp; Team Responsibilities</w:t>
      </w:r>
    </w:p>
    <w:p w14:paraId="5E53F52D" w14:textId="77777777" w:rsidR="004805DE" w:rsidRPr="004805DE" w:rsidRDefault="004805DE" w:rsidP="004805DE">
      <w:pPr>
        <w:numPr>
          <w:ilvl w:val="0"/>
          <w:numId w:val="7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Supervise finance staff and support their development</w:t>
      </w:r>
    </w:p>
    <w:p w14:paraId="55F1B7C2" w14:textId="77777777" w:rsidR="004805DE" w:rsidRPr="004805DE" w:rsidRDefault="004805DE" w:rsidP="004805DE">
      <w:pPr>
        <w:numPr>
          <w:ilvl w:val="0"/>
          <w:numId w:val="7"/>
        </w:numPr>
        <w:rPr>
          <w:rFonts w:ascii="Palanquin" w:hAnsi="Palanquin" w:cs="Palanquin"/>
          <w:bCs/>
          <w:sz w:val="24"/>
        </w:rPr>
      </w:pPr>
      <w:proofErr w:type="gramStart"/>
      <w:r w:rsidRPr="004805DE">
        <w:rPr>
          <w:rFonts w:ascii="Palanquin" w:hAnsi="Palanquin" w:cs="Palanquin"/>
          <w:bCs/>
          <w:sz w:val="24"/>
        </w:rPr>
        <w:t>Work</w:t>
      </w:r>
      <w:proofErr w:type="gramEnd"/>
      <w:r w:rsidRPr="004805DE">
        <w:rPr>
          <w:rFonts w:ascii="Palanquin" w:hAnsi="Palanquin" w:cs="Palanquin"/>
          <w:bCs/>
          <w:sz w:val="24"/>
        </w:rPr>
        <w:t xml:space="preserve"> closely with other </w:t>
      </w:r>
      <w:proofErr w:type="gramStart"/>
      <w:r w:rsidRPr="004805DE">
        <w:rPr>
          <w:rFonts w:ascii="Palanquin" w:hAnsi="Palanquin" w:cs="Palanquin"/>
          <w:bCs/>
          <w:sz w:val="24"/>
        </w:rPr>
        <w:t>department leads to help</w:t>
      </w:r>
      <w:proofErr w:type="gramEnd"/>
      <w:r w:rsidRPr="004805DE">
        <w:rPr>
          <w:rFonts w:ascii="Palanquin" w:hAnsi="Palanquin" w:cs="Palanquin"/>
          <w:bCs/>
          <w:sz w:val="24"/>
        </w:rPr>
        <w:t xml:space="preserve"> them understand and manage their budgets</w:t>
      </w:r>
    </w:p>
    <w:p w14:paraId="191B08F4" w14:textId="35236358" w:rsidR="007E4FBE" w:rsidRDefault="004805DE" w:rsidP="004805DE">
      <w:pPr>
        <w:numPr>
          <w:ilvl w:val="0"/>
          <w:numId w:val="7"/>
        </w:numPr>
        <w:spacing w:after="120"/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Be part of the senior leadership team, contributing to broader organizational planning and strategy</w:t>
      </w:r>
    </w:p>
    <w:p w14:paraId="64CAD414" w14:textId="77777777" w:rsidR="004805DE" w:rsidRPr="004805DE" w:rsidRDefault="004805DE" w:rsidP="004805DE">
      <w:pPr>
        <w:rPr>
          <w:rFonts w:ascii="Palanquin" w:hAnsi="Palanquin" w:cs="Palanquin"/>
          <w:b/>
          <w:sz w:val="24"/>
        </w:rPr>
      </w:pPr>
      <w:r w:rsidRPr="004805DE">
        <w:rPr>
          <w:rFonts w:ascii="Palanquin" w:hAnsi="Palanquin" w:cs="Palanquin"/>
          <w:b/>
          <w:sz w:val="24"/>
        </w:rPr>
        <w:t>Other Expectations</w:t>
      </w:r>
    </w:p>
    <w:p w14:paraId="5436FC33" w14:textId="77777777" w:rsidR="004805DE" w:rsidRPr="004805DE" w:rsidRDefault="004805DE" w:rsidP="004805DE">
      <w:pPr>
        <w:numPr>
          <w:ilvl w:val="0"/>
          <w:numId w:val="8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Maintain a high level of confidentiality, especially around financial and personnel matters</w:t>
      </w:r>
    </w:p>
    <w:p w14:paraId="5C7610CF" w14:textId="77777777" w:rsidR="004805DE" w:rsidRPr="004805DE" w:rsidRDefault="004805DE" w:rsidP="004805DE">
      <w:pPr>
        <w:numPr>
          <w:ilvl w:val="0"/>
          <w:numId w:val="8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Serve as a trusted advisor to the President/CEO</w:t>
      </w:r>
    </w:p>
    <w:p w14:paraId="4D4C71B3" w14:textId="77777777" w:rsidR="004805DE" w:rsidRPr="004805DE" w:rsidRDefault="004805DE" w:rsidP="004805DE">
      <w:pPr>
        <w:numPr>
          <w:ilvl w:val="0"/>
          <w:numId w:val="8"/>
        </w:numPr>
        <w:spacing w:after="120"/>
        <w:rPr>
          <w:rFonts w:ascii="Palanquin" w:hAnsi="Palanquin" w:cs="Palanquin"/>
          <w:sz w:val="24"/>
        </w:rPr>
      </w:pPr>
      <w:r w:rsidRPr="004805DE">
        <w:rPr>
          <w:rFonts w:ascii="Palanquin" w:hAnsi="Palanquin" w:cs="Palanquin"/>
          <w:bCs/>
          <w:sz w:val="24"/>
        </w:rPr>
        <w:t>Help ensure the organization is operating in a financially responsible and sustainable way</w:t>
      </w:r>
    </w:p>
    <w:p w14:paraId="7A2F3575" w14:textId="77777777" w:rsidR="004805DE" w:rsidRPr="004805DE" w:rsidRDefault="004805DE" w:rsidP="004805DE">
      <w:pPr>
        <w:rPr>
          <w:rFonts w:ascii="Palanquin" w:hAnsi="Palanquin" w:cs="Palanquin"/>
          <w:b/>
          <w:sz w:val="24"/>
        </w:rPr>
      </w:pPr>
      <w:r w:rsidRPr="004805DE">
        <w:rPr>
          <w:rFonts w:ascii="Palanquin" w:hAnsi="Palanquin" w:cs="Palanquin"/>
          <w:b/>
          <w:sz w:val="24"/>
        </w:rPr>
        <w:t>Qualifications</w:t>
      </w:r>
    </w:p>
    <w:p w14:paraId="0022B9AD" w14:textId="77777777" w:rsidR="004805DE" w:rsidRPr="004805DE" w:rsidRDefault="004805DE" w:rsidP="004805DE">
      <w:pPr>
        <w:numPr>
          <w:ilvl w:val="0"/>
          <w:numId w:val="9"/>
        </w:numPr>
        <w:rPr>
          <w:rFonts w:ascii="Palanquin" w:hAnsi="Palanquin" w:cs="Palanquin"/>
          <w:bCs/>
          <w:sz w:val="24"/>
        </w:rPr>
      </w:pPr>
      <w:proofErr w:type="gramStart"/>
      <w:r w:rsidRPr="004805DE">
        <w:rPr>
          <w:rFonts w:ascii="Palanquin" w:hAnsi="Palanquin" w:cs="Palanquin"/>
          <w:bCs/>
          <w:sz w:val="24"/>
        </w:rPr>
        <w:t>Bachelor’s degree in Accounting</w:t>
      </w:r>
      <w:proofErr w:type="gramEnd"/>
      <w:r w:rsidRPr="004805DE">
        <w:rPr>
          <w:rFonts w:ascii="Palanquin" w:hAnsi="Palanquin" w:cs="Palanquin"/>
          <w:bCs/>
          <w:sz w:val="24"/>
        </w:rPr>
        <w:t>, Finance, or related field (CPA preferred but not required)</w:t>
      </w:r>
    </w:p>
    <w:p w14:paraId="4F39D22D" w14:textId="77777777" w:rsidR="004805DE" w:rsidRPr="004805DE" w:rsidRDefault="004805DE" w:rsidP="004805DE">
      <w:pPr>
        <w:numPr>
          <w:ilvl w:val="0"/>
          <w:numId w:val="9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At least 5 years of accounting/finance experience, with some supervisory experience</w:t>
      </w:r>
    </w:p>
    <w:p w14:paraId="7840E841" w14:textId="77777777" w:rsidR="004805DE" w:rsidRPr="004805DE" w:rsidRDefault="004805DE" w:rsidP="004805DE">
      <w:pPr>
        <w:numPr>
          <w:ilvl w:val="0"/>
          <w:numId w:val="9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Strong understanding of nonprofit accounting and financial reporting</w:t>
      </w:r>
    </w:p>
    <w:p w14:paraId="6D1B0105" w14:textId="77777777" w:rsidR="004805DE" w:rsidRPr="004805DE" w:rsidRDefault="004805DE" w:rsidP="004805DE">
      <w:pPr>
        <w:numPr>
          <w:ilvl w:val="0"/>
          <w:numId w:val="9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Working knowledge of GAAP, internal controls, payroll, and compliance requirements</w:t>
      </w:r>
    </w:p>
    <w:p w14:paraId="4002FCF3" w14:textId="77777777" w:rsidR="004805DE" w:rsidRPr="004805DE" w:rsidRDefault="004805DE" w:rsidP="004805DE">
      <w:pPr>
        <w:numPr>
          <w:ilvl w:val="0"/>
          <w:numId w:val="9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Comfortable working in a hands-on role in a small team environment</w:t>
      </w:r>
    </w:p>
    <w:p w14:paraId="4DAED1EA" w14:textId="77777777" w:rsidR="004805DE" w:rsidRPr="004805DE" w:rsidRDefault="004805DE" w:rsidP="004805DE">
      <w:pPr>
        <w:numPr>
          <w:ilvl w:val="0"/>
          <w:numId w:val="9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Strong communication skills—able to explain financial information in plain language</w:t>
      </w:r>
    </w:p>
    <w:p w14:paraId="6458961E" w14:textId="46B7DD77" w:rsidR="007E4FBE" w:rsidRPr="004805DE" w:rsidRDefault="004805DE" w:rsidP="004805DE">
      <w:pPr>
        <w:numPr>
          <w:ilvl w:val="0"/>
          <w:numId w:val="9"/>
        </w:numPr>
        <w:rPr>
          <w:rFonts w:ascii="Palanquin" w:hAnsi="Palanquin" w:cs="Palanquin"/>
          <w:bCs/>
          <w:sz w:val="24"/>
        </w:rPr>
      </w:pPr>
      <w:r w:rsidRPr="004805DE">
        <w:rPr>
          <w:rFonts w:ascii="Palanquin" w:hAnsi="Palanquin" w:cs="Palanquin"/>
          <w:bCs/>
          <w:sz w:val="24"/>
        </w:rPr>
        <w:t>Experience with accounting systems, spreadsheets, and financial reporting tools</w:t>
      </w:r>
    </w:p>
    <w:sectPr w:rsidR="007E4FBE" w:rsidRPr="004805DE" w:rsidSect="008223E4">
      <w:footerReference w:type="even" r:id="rId11"/>
      <w:footerReference w:type="default" r:id="rId12"/>
      <w:headerReference w:type="first" r:id="rId13"/>
      <w:pgSz w:w="12240" w:h="15840" w:code="1"/>
      <w:pgMar w:top="1440" w:right="1800" w:bottom="720" w:left="21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005D" w14:textId="77777777" w:rsidR="005508B1" w:rsidRDefault="005508B1">
      <w:r>
        <w:separator/>
      </w:r>
    </w:p>
  </w:endnote>
  <w:endnote w:type="continuationSeparator" w:id="0">
    <w:p w14:paraId="68561C61" w14:textId="77777777" w:rsidR="005508B1" w:rsidRDefault="0055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1AD5" w14:textId="77777777" w:rsidR="007E4FBE" w:rsidRDefault="007E4F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EC398B" w14:textId="77777777" w:rsidR="007E4FBE" w:rsidRDefault="007E4F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1274" w14:textId="77777777" w:rsidR="007E4FBE" w:rsidRDefault="007E4F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53C5FC" w14:textId="744D9535" w:rsidR="007E4FBE" w:rsidRDefault="007E4FBE" w:rsidP="002D02EC">
    <w:pPr>
      <w:pStyle w:val="Footer"/>
      <w:ind w:right="360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CF70" w14:textId="77777777" w:rsidR="005508B1" w:rsidRDefault="005508B1">
      <w:r>
        <w:separator/>
      </w:r>
    </w:p>
  </w:footnote>
  <w:footnote w:type="continuationSeparator" w:id="0">
    <w:p w14:paraId="77054005" w14:textId="77777777" w:rsidR="005508B1" w:rsidRDefault="00550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285C" w14:textId="785D6FC9" w:rsidR="002D02EC" w:rsidRDefault="00000000">
    <w:pPr>
      <w:pStyle w:val="Header"/>
    </w:pPr>
    <w:r>
      <w:pict w14:anchorId="29ECB1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2pt;height:40.5pt;mso-position-horizontal:absolute;mso-position-horizontal-relative:text;mso-position-vertical:absolute;mso-position-vertical-relative:text">
          <v:imagedata r:id="rId1" o:title="Greater High Point_logo_localization_UWfirst_1line_PM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4C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AB601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983065"/>
    <w:multiLevelType w:val="hybridMultilevel"/>
    <w:tmpl w:val="C242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21E21"/>
    <w:multiLevelType w:val="hybridMultilevel"/>
    <w:tmpl w:val="14124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33722"/>
    <w:multiLevelType w:val="hybridMultilevel"/>
    <w:tmpl w:val="BA5A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55E6A"/>
    <w:multiLevelType w:val="hybridMultilevel"/>
    <w:tmpl w:val="C848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C3BFA"/>
    <w:multiLevelType w:val="hybridMultilevel"/>
    <w:tmpl w:val="5C54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61A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C5C1B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91503223">
    <w:abstractNumId w:val="1"/>
  </w:num>
  <w:num w:numId="2" w16cid:durableId="537083309">
    <w:abstractNumId w:val="8"/>
  </w:num>
  <w:num w:numId="3" w16cid:durableId="1446728447">
    <w:abstractNumId w:val="7"/>
  </w:num>
  <w:num w:numId="4" w16cid:durableId="1492722742">
    <w:abstractNumId w:val="0"/>
  </w:num>
  <w:num w:numId="5" w16cid:durableId="1421829580">
    <w:abstractNumId w:val="2"/>
  </w:num>
  <w:num w:numId="6" w16cid:durableId="743066658">
    <w:abstractNumId w:val="6"/>
  </w:num>
  <w:num w:numId="7" w16cid:durableId="1517571418">
    <w:abstractNumId w:val="3"/>
  </w:num>
  <w:num w:numId="8" w16cid:durableId="1754743968">
    <w:abstractNumId w:val="5"/>
  </w:num>
  <w:num w:numId="9" w16cid:durableId="1013649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652"/>
    <w:rsid w:val="00062B25"/>
    <w:rsid w:val="00155D19"/>
    <w:rsid w:val="00194043"/>
    <w:rsid w:val="002B5451"/>
    <w:rsid w:val="002D02EC"/>
    <w:rsid w:val="003703AB"/>
    <w:rsid w:val="004575F5"/>
    <w:rsid w:val="004805DE"/>
    <w:rsid w:val="005508B1"/>
    <w:rsid w:val="007E4FBE"/>
    <w:rsid w:val="0080701C"/>
    <w:rsid w:val="008223E4"/>
    <w:rsid w:val="00982962"/>
    <w:rsid w:val="00A92652"/>
    <w:rsid w:val="00B560D1"/>
    <w:rsid w:val="00E2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F46B"/>
  <w15:chartTrackingRefBased/>
  <w15:docId w15:val="{D96E30E5-3292-45DF-A8C0-D4ACE893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E816531DFA5419B28E80DA5B8F122" ma:contentTypeVersion="16" ma:contentTypeDescription="Create a new document." ma:contentTypeScope="" ma:versionID="4727c3866ce2d62953db544bdb268188">
  <xsd:schema xmlns:xsd="http://www.w3.org/2001/XMLSchema" xmlns:xs="http://www.w3.org/2001/XMLSchema" xmlns:p="http://schemas.microsoft.com/office/2006/metadata/properties" xmlns:ns2="6e7ba722-2572-4031-b117-56cbdcbfd3a2" xmlns:ns3="bfaad893-5b7e-4b48-a41b-d68263322111" targetNamespace="http://schemas.microsoft.com/office/2006/metadata/properties" ma:root="true" ma:fieldsID="5dcc56d3b972c81b914c60f8f94dca02" ns2:_="" ns3:_="">
    <xsd:import namespace="6e7ba722-2572-4031-b117-56cbdcbfd3a2"/>
    <xsd:import namespace="bfaad893-5b7e-4b48-a41b-d68263322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ba722-2572-4031-b117-56cbdcbfd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bdd2e8-8372-471e-832f-b551b7b609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ad893-5b7e-4b48-a41b-d68263322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c8e710-ef83-45e6-a514-1cf505607f8e}" ma:internalName="TaxCatchAll" ma:showField="CatchAllData" ma:web="bfaad893-5b7e-4b48-a41b-d68263322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ba722-2572-4031-b117-56cbdcbfd3a2">
      <Terms xmlns="http://schemas.microsoft.com/office/infopath/2007/PartnerControls"/>
    </lcf76f155ced4ddcb4097134ff3c332f>
    <TaxCatchAll xmlns="bfaad893-5b7e-4b48-a41b-d68263322111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EFD58-EDA9-4624-9F90-7DCE873D5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ba722-2572-4031-b117-56cbdcbfd3a2"/>
    <ds:schemaRef ds:uri="bfaad893-5b7e-4b48-a41b-d68263322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9467F-5F80-49FF-A2F0-77E466B11675}">
  <ds:schemaRefs>
    <ds:schemaRef ds:uri="http://schemas.microsoft.com/office/2006/metadata/properties"/>
    <ds:schemaRef ds:uri="http://schemas.microsoft.com/office/infopath/2007/PartnerControls"/>
    <ds:schemaRef ds:uri="6e7ba722-2572-4031-b117-56cbdcbfd3a2"/>
    <ds:schemaRef ds:uri="bfaad893-5b7e-4b48-a41b-d68263322111"/>
  </ds:schemaRefs>
</ds:datastoreItem>
</file>

<file path=customXml/itemProps3.xml><?xml version="1.0" encoding="utf-8"?>
<ds:datastoreItem xmlns:ds="http://schemas.openxmlformats.org/officeDocument/2006/customXml" ds:itemID="{F8B5C351-4A23-4535-A6CA-FD567C2EF1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6925D72-8FA7-422D-825C-C4FCE9371D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  Operations Staff</vt:lpstr>
    </vt:vector>
  </TitlesOfParts>
  <Company>United Way of High Point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 Operations Staff</dc:title>
  <dc:subject/>
  <dc:creator>United Way of High Point</dc:creator>
  <cp:keywords/>
  <dc:description/>
  <cp:lastModifiedBy>Jane Liebscher</cp:lastModifiedBy>
  <cp:revision>7</cp:revision>
  <cp:lastPrinted>2005-03-15T18:52:00Z</cp:lastPrinted>
  <dcterms:created xsi:type="dcterms:W3CDTF">2026-05-05T16:10:00Z</dcterms:created>
  <dcterms:modified xsi:type="dcterms:W3CDTF">2026-06-01T16:56:00Z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1311000.00000000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c8f5c158d06bae1e2e5e7bad5dd28317a642fd39b7b22f18b051a42ebf4b7465</vt:lpwstr>
  </property>
  <property fmtid="{D5CDD505-2E9C-101B-9397-08002B2CF9AE}" pid="12" name="ContentTypeId">
    <vt:lpwstr>0x010100C9BE816531DFA5419B28E80DA5B8F122</vt:lpwstr>
  </property>
</Properties>
</file>